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2B" w:rsidRDefault="00432240">
      <w:pPr>
        <w:widowControl w:val="0"/>
        <w:shd w:val="clear" w:color="auto" w:fill="A6A6A6"/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popis poskytované sociální služby (MP/1)</w:t>
      </w:r>
    </w:p>
    <w:p w:rsidR="00256A2B" w:rsidRDefault="00432240">
      <w:pPr>
        <w:widowControl w:val="0"/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sociální služba: Denní centrum pro osoby bez přístřeší</w:t>
      </w:r>
    </w:p>
    <w:p w:rsidR="00256A2B" w:rsidRDefault="00256A2B">
      <w:pPr>
        <w:spacing w:line="240" w:lineRule="auto"/>
      </w:pPr>
    </w:p>
    <w:p w:rsidR="00256A2B" w:rsidRDefault="00432240">
      <w:pPr>
        <w:widowControl w:val="0"/>
        <w:shd w:val="clear" w:color="auto" w:fill="A6A6A6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Poslání služby</w:t>
      </w:r>
    </w:p>
    <w:p w:rsidR="00256A2B" w:rsidRDefault="00432240">
      <w:pPr>
        <w:spacing w:after="200" w:line="240" w:lineRule="auto"/>
        <w:jc w:val="both"/>
      </w:pPr>
      <w:bookmarkStart w:id="2" w:name="_30j0zll" w:colFirst="0" w:colLast="0"/>
      <w:bookmarkEnd w:id="2"/>
      <w:r>
        <w:t xml:space="preserve">Posláním Denního centra pro osoby bez přístřeší je zajištění základních životních potřeb a podpory lidem v obtížné životní situaci, spojené se ztrátou bydlení. </w:t>
      </w:r>
    </w:p>
    <w:p w:rsidR="00256A2B" w:rsidRDefault="00432240">
      <w:pPr>
        <w:widowControl w:val="0"/>
        <w:shd w:val="clear" w:color="auto" w:fill="A6A6A6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Cílová skupina</w:t>
      </w:r>
    </w:p>
    <w:p w:rsidR="00256A2B" w:rsidRDefault="00432240">
      <w:pPr>
        <w:spacing w:after="0" w:line="240" w:lineRule="auto"/>
        <w:jc w:val="both"/>
      </w:pPr>
      <w:r>
        <w:t xml:space="preserve">Plnoleté osoby v krizi, ohrožené ztrátou bydlení, nebo bez přístřeší. </w:t>
      </w:r>
    </w:p>
    <w:p w:rsidR="00256A2B" w:rsidRDefault="00432240">
      <w:pPr>
        <w:spacing w:line="240" w:lineRule="auto"/>
      </w:pPr>
      <w:r>
        <w:t xml:space="preserve">Za osobu bez přístřeší je považována osoba, která je ohrožena ztrátou bydlení, bydlí v provizorních podmínkách nebo bydlení již nemá. </w:t>
      </w:r>
    </w:p>
    <w:p w:rsidR="00256A2B" w:rsidRDefault="00256A2B">
      <w:pPr>
        <w:spacing w:line="240" w:lineRule="auto"/>
      </w:pPr>
    </w:p>
    <w:p w:rsidR="00256A2B" w:rsidRDefault="00432240">
      <w:pPr>
        <w:widowControl w:val="0"/>
        <w:shd w:val="clear" w:color="auto" w:fill="A6A6A6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Cíle služby</w:t>
      </w:r>
    </w:p>
    <w:p w:rsidR="00256A2B" w:rsidRDefault="00256A2B">
      <w:pPr>
        <w:spacing w:after="200" w:line="240" w:lineRule="auto"/>
        <w:jc w:val="both"/>
      </w:pPr>
    </w:p>
    <w:p w:rsidR="00256A2B" w:rsidRDefault="00432240">
      <w:pPr>
        <w:numPr>
          <w:ilvl w:val="0"/>
          <w:numId w:val="3"/>
        </w:numPr>
        <w:spacing w:after="0" w:line="240" w:lineRule="auto"/>
        <w:jc w:val="both"/>
      </w:pPr>
      <w:r>
        <w:t>Uživatel má zajištěné základní životní potřeby</w:t>
      </w:r>
    </w:p>
    <w:p w:rsidR="00256A2B" w:rsidRDefault="00432240">
      <w:pPr>
        <w:numPr>
          <w:ilvl w:val="0"/>
          <w:numId w:val="8"/>
        </w:numPr>
        <w:spacing w:after="0" w:line="240" w:lineRule="auto"/>
        <w:jc w:val="both"/>
      </w:pPr>
      <w:r>
        <w:t xml:space="preserve"> Uživatel má zajištěnou základní stravu,</w:t>
      </w:r>
    </w:p>
    <w:p w:rsidR="00256A2B" w:rsidRDefault="00432240">
      <w:pPr>
        <w:numPr>
          <w:ilvl w:val="0"/>
          <w:numId w:val="8"/>
        </w:numPr>
        <w:spacing w:after="0" w:line="240" w:lineRule="auto"/>
        <w:jc w:val="both"/>
      </w:pPr>
      <w:r>
        <w:t>uživatel dodržuje pravidelnou osobní hygienu,</w:t>
      </w:r>
    </w:p>
    <w:p w:rsidR="00256A2B" w:rsidRDefault="00432240">
      <w:pPr>
        <w:numPr>
          <w:ilvl w:val="0"/>
          <w:numId w:val="8"/>
        </w:numPr>
        <w:spacing w:after="0" w:line="240" w:lineRule="auto"/>
        <w:jc w:val="both"/>
      </w:pPr>
      <w:r>
        <w:t>uživatel má zabezpečený denní pobyt v prostorech DC.</w:t>
      </w:r>
    </w:p>
    <w:p w:rsidR="00256A2B" w:rsidRDefault="00432240">
      <w:pPr>
        <w:numPr>
          <w:ilvl w:val="0"/>
          <w:numId w:val="3"/>
        </w:numPr>
        <w:spacing w:after="0" w:line="240" w:lineRule="auto"/>
        <w:jc w:val="both"/>
      </w:pPr>
      <w:r>
        <w:t xml:space="preserve"> Uživatel je orientován ve své situaci a zná možná řešení</w:t>
      </w:r>
    </w:p>
    <w:p w:rsidR="00256A2B" w:rsidRDefault="00432240">
      <w:pPr>
        <w:numPr>
          <w:ilvl w:val="0"/>
          <w:numId w:val="5"/>
        </w:numPr>
        <w:spacing w:after="0" w:line="240" w:lineRule="auto"/>
        <w:jc w:val="both"/>
      </w:pPr>
      <w:r>
        <w:t>Uživatel se orientuje v systému sociálních dávek,</w:t>
      </w:r>
    </w:p>
    <w:p w:rsidR="00256A2B" w:rsidRDefault="00432240">
      <w:pPr>
        <w:numPr>
          <w:ilvl w:val="0"/>
          <w:numId w:val="5"/>
        </w:numPr>
        <w:spacing w:after="0" w:line="240" w:lineRule="auto"/>
        <w:jc w:val="both"/>
      </w:pPr>
      <w:r>
        <w:t>uživatel má k dispozici aktuální nabídku služeb a možnosti bydlení,</w:t>
      </w:r>
    </w:p>
    <w:p w:rsidR="00256A2B" w:rsidRDefault="00432240">
      <w:pPr>
        <w:numPr>
          <w:ilvl w:val="0"/>
          <w:numId w:val="5"/>
        </w:numPr>
        <w:spacing w:after="0" w:line="240" w:lineRule="auto"/>
        <w:jc w:val="both"/>
      </w:pPr>
      <w:r>
        <w:t>uživatel je schopen samostatně se orientovat na trhu práce,</w:t>
      </w:r>
    </w:p>
    <w:p w:rsidR="00256A2B" w:rsidRDefault="00432240">
      <w:pPr>
        <w:numPr>
          <w:ilvl w:val="0"/>
          <w:numId w:val="5"/>
        </w:numPr>
        <w:spacing w:after="0" w:line="240" w:lineRule="auto"/>
        <w:jc w:val="both"/>
      </w:pPr>
      <w:r>
        <w:t>uživatel má základní znalosti finanční gramotnosti.</w:t>
      </w:r>
    </w:p>
    <w:p w:rsidR="00256A2B" w:rsidRDefault="00432240">
      <w:pPr>
        <w:numPr>
          <w:ilvl w:val="0"/>
          <w:numId w:val="3"/>
        </w:numPr>
        <w:spacing w:after="0" w:line="240" w:lineRule="auto"/>
        <w:jc w:val="both"/>
      </w:pPr>
      <w:r>
        <w:t xml:space="preserve"> Uživatel je motivovaný, aktivně řeší svou situaci.</w:t>
      </w:r>
    </w:p>
    <w:p w:rsidR="00256A2B" w:rsidRDefault="00432240">
      <w:pPr>
        <w:numPr>
          <w:ilvl w:val="0"/>
          <w:numId w:val="4"/>
        </w:numPr>
        <w:spacing w:after="0" w:line="240" w:lineRule="auto"/>
        <w:jc w:val="both"/>
      </w:pPr>
      <w:r>
        <w:t>Uživatel je psychicky stabilizovaný,</w:t>
      </w:r>
    </w:p>
    <w:p w:rsidR="00256A2B" w:rsidRDefault="00432240">
      <w:pPr>
        <w:numPr>
          <w:ilvl w:val="0"/>
          <w:numId w:val="4"/>
        </w:numPr>
        <w:spacing w:after="0" w:line="240" w:lineRule="auto"/>
        <w:jc w:val="both"/>
      </w:pPr>
      <w:r>
        <w:t>uživatel má vyřešené osobní doklady,</w:t>
      </w:r>
    </w:p>
    <w:p w:rsidR="00256A2B" w:rsidRDefault="00432240">
      <w:pPr>
        <w:numPr>
          <w:ilvl w:val="0"/>
          <w:numId w:val="4"/>
        </w:numPr>
        <w:spacing w:after="0" w:line="240" w:lineRule="auto"/>
        <w:jc w:val="both"/>
      </w:pPr>
      <w:r>
        <w:t>uživatel má zájem o řešení případné závislosti,</w:t>
      </w:r>
    </w:p>
    <w:p w:rsidR="00256A2B" w:rsidRDefault="00432240">
      <w:pPr>
        <w:numPr>
          <w:ilvl w:val="0"/>
          <w:numId w:val="4"/>
        </w:numPr>
        <w:spacing w:after="0" w:line="240" w:lineRule="auto"/>
        <w:jc w:val="both"/>
      </w:pPr>
      <w:r>
        <w:t>uživatel si aktivně hledá zaměstnání,</w:t>
      </w:r>
    </w:p>
    <w:p w:rsidR="00256A2B" w:rsidRDefault="00432240">
      <w:pPr>
        <w:numPr>
          <w:ilvl w:val="0"/>
          <w:numId w:val="4"/>
        </w:numPr>
        <w:spacing w:after="200" w:line="240" w:lineRule="auto"/>
        <w:jc w:val="both"/>
      </w:pPr>
      <w:r>
        <w:t>uživatel aktivně řeší přespání či bydlení.</w:t>
      </w:r>
    </w:p>
    <w:p w:rsidR="00256A2B" w:rsidRDefault="00432240">
      <w:pPr>
        <w:widowControl w:val="0"/>
        <w:shd w:val="clear" w:color="auto" w:fill="A6A6A6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Zásady služby</w:t>
      </w:r>
    </w:p>
    <w:p w:rsidR="00256A2B" w:rsidRDefault="00256A2B">
      <w:pPr>
        <w:spacing w:after="200" w:line="240" w:lineRule="auto"/>
        <w:jc w:val="both"/>
      </w:pPr>
    </w:p>
    <w:p w:rsidR="00256A2B" w:rsidRDefault="00432240">
      <w:pPr>
        <w:numPr>
          <w:ilvl w:val="0"/>
          <w:numId w:val="6"/>
        </w:numPr>
        <w:spacing w:after="0" w:line="240" w:lineRule="auto"/>
        <w:jc w:val="both"/>
      </w:pPr>
      <w:r>
        <w:t xml:space="preserve">Respekt k osobnosti a situaci uživatele </w:t>
      </w:r>
    </w:p>
    <w:p w:rsidR="00256A2B" w:rsidRDefault="00432240">
      <w:pPr>
        <w:numPr>
          <w:ilvl w:val="0"/>
          <w:numId w:val="9"/>
        </w:numPr>
        <w:spacing w:after="200" w:line="240" w:lineRule="auto"/>
        <w:jc w:val="both"/>
      </w:pPr>
      <w:proofErr w:type="gramStart"/>
      <w:r>
        <w:t>se odráží</w:t>
      </w:r>
      <w:proofErr w:type="gramEnd"/>
      <w:r>
        <w:t xml:space="preserve"> ve všech pracovních postupech zaměřených na jednání a práci s uživatelem služby. Základem je již oslovování uživatele vykáním a dodržování zásad slušného chování. Pracovníci nesoudí uživatele ani jeho současnou situaci.</w:t>
      </w:r>
    </w:p>
    <w:p w:rsidR="00256A2B" w:rsidRDefault="00432240">
      <w:pPr>
        <w:spacing w:after="200" w:line="240" w:lineRule="auto"/>
        <w:jc w:val="both"/>
      </w:pPr>
      <w:r>
        <w:t xml:space="preserve">     B.</w:t>
      </w:r>
      <w:r>
        <w:tab/>
        <w:t xml:space="preserve">Dobrovolnost </w:t>
      </w:r>
      <w:proofErr w:type="gramStart"/>
      <w:r>
        <w:t>využití  služby</w:t>
      </w:r>
      <w:proofErr w:type="gramEnd"/>
    </w:p>
    <w:p w:rsidR="00256A2B" w:rsidRDefault="00432240">
      <w:pPr>
        <w:numPr>
          <w:ilvl w:val="0"/>
          <w:numId w:val="7"/>
        </w:numPr>
        <w:spacing w:after="200" w:line="240" w:lineRule="auto"/>
        <w:jc w:val="both"/>
      </w:pPr>
      <w:r>
        <w:t>Konečné rozhodnutí o využívání služby je vždy na uživateli služby. Uživatel může ukončit využívání služby kdykoliv i bez udání důvodu.</w:t>
      </w:r>
    </w:p>
    <w:p w:rsidR="00256A2B" w:rsidRDefault="00432240">
      <w:pPr>
        <w:spacing w:after="200" w:line="240" w:lineRule="auto"/>
        <w:jc w:val="both"/>
      </w:pPr>
      <w:r>
        <w:t xml:space="preserve">    C. </w:t>
      </w:r>
      <w:r>
        <w:tab/>
        <w:t>Ochrana soukromí, diskrétnost</w:t>
      </w:r>
    </w:p>
    <w:p w:rsidR="00256A2B" w:rsidRDefault="00432240">
      <w:pPr>
        <w:numPr>
          <w:ilvl w:val="1"/>
          <w:numId w:val="1"/>
        </w:numPr>
        <w:tabs>
          <w:tab w:val="left" w:pos="1118"/>
        </w:tabs>
        <w:spacing w:after="0" w:line="240" w:lineRule="auto"/>
        <w:jc w:val="both"/>
      </w:pPr>
      <w:r>
        <w:lastRenderedPageBreak/>
        <w:t>Všechna jednání s uživatelem v rámci sociálního poradenství probíhají individuálně,</w:t>
      </w:r>
    </w:p>
    <w:p w:rsidR="00256A2B" w:rsidRDefault="00432240">
      <w:pPr>
        <w:numPr>
          <w:ilvl w:val="1"/>
          <w:numId w:val="1"/>
        </w:numPr>
        <w:tabs>
          <w:tab w:val="left" w:pos="1118"/>
        </w:tabs>
        <w:spacing w:after="0" w:line="240" w:lineRule="auto"/>
        <w:ind w:left="1417"/>
        <w:jc w:val="both"/>
      </w:pPr>
      <w:r>
        <w:t>pracovníci jsou vázáni mlčenlivostí, etickým kodexem Charity, nesdělují informace o uživateli jiným uživatelům ani třetím osobám bez souhlasu uživatele,</w:t>
      </w:r>
    </w:p>
    <w:p w:rsidR="00256A2B" w:rsidRDefault="00432240">
      <w:pPr>
        <w:numPr>
          <w:ilvl w:val="1"/>
          <w:numId w:val="1"/>
        </w:numPr>
        <w:tabs>
          <w:tab w:val="left" w:pos="1118"/>
        </w:tabs>
        <w:spacing w:after="0" w:line="240" w:lineRule="auto"/>
        <w:ind w:left="1417"/>
        <w:jc w:val="both"/>
      </w:pPr>
      <w:r>
        <w:t xml:space="preserve">uživatel je informován o </w:t>
      </w:r>
      <w:proofErr w:type="gramStart"/>
      <w:r>
        <w:t>možnosti  anonymního</w:t>
      </w:r>
      <w:proofErr w:type="gramEnd"/>
      <w:r>
        <w:t xml:space="preserve"> využívání služby okamžitě již při projevení zájmu o využívání služby,</w:t>
      </w:r>
    </w:p>
    <w:p w:rsidR="00256A2B" w:rsidRDefault="00432240">
      <w:pPr>
        <w:numPr>
          <w:ilvl w:val="1"/>
          <w:numId w:val="1"/>
        </w:numPr>
        <w:tabs>
          <w:tab w:val="left" w:pos="1118"/>
        </w:tabs>
        <w:spacing w:after="0" w:line="240" w:lineRule="auto"/>
        <w:ind w:left="1417"/>
        <w:jc w:val="both"/>
      </w:pPr>
      <w:r>
        <w:t xml:space="preserve">pracovníci respektují soukromí v prostorách koupelen, ne vcházejí do prostoru koupelen bez souhlasu uživatele. </w:t>
      </w:r>
    </w:p>
    <w:p w:rsidR="00256A2B" w:rsidRDefault="00432240">
      <w:pPr>
        <w:tabs>
          <w:tab w:val="left" w:pos="1118"/>
        </w:tabs>
        <w:spacing w:after="0" w:line="240" w:lineRule="auto"/>
        <w:ind w:left="1417" w:hanging="360"/>
        <w:jc w:val="both"/>
      </w:pPr>
      <w:r>
        <w:t xml:space="preserve"> </w:t>
      </w:r>
    </w:p>
    <w:p w:rsidR="00256A2B" w:rsidRDefault="00432240">
      <w:pPr>
        <w:spacing w:after="200" w:line="240" w:lineRule="auto"/>
        <w:jc w:val="both"/>
      </w:pPr>
      <w:proofErr w:type="gramStart"/>
      <w:r>
        <w:t>D.    Podpora</w:t>
      </w:r>
      <w:proofErr w:type="gramEnd"/>
      <w:r>
        <w:t xml:space="preserve"> samostatnosti uživatele</w:t>
      </w:r>
    </w:p>
    <w:p w:rsidR="00256A2B" w:rsidRDefault="00432240">
      <w:pPr>
        <w:numPr>
          <w:ilvl w:val="0"/>
          <w:numId w:val="2"/>
        </w:numPr>
        <w:spacing w:after="0" w:line="240" w:lineRule="auto"/>
        <w:ind w:left="1417"/>
        <w:jc w:val="both"/>
      </w:pPr>
      <w:r>
        <w:t>Všechny služby jsou poskytovány až na základě požádání uživatele,</w:t>
      </w:r>
    </w:p>
    <w:p w:rsidR="00256A2B" w:rsidRDefault="00432240">
      <w:pPr>
        <w:numPr>
          <w:ilvl w:val="0"/>
          <w:numId w:val="2"/>
        </w:numPr>
        <w:spacing w:after="0" w:line="240" w:lineRule="auto"/>
        <w:ind w:left="1417"/>
        <w:jc w:val="both"/>
      </w:pPr>
      <w:r>
        <w:t xml:space="preserve">veškerá rozhodnutí jsou plně v rukou uživatele,    </w:t>
      </w:r>
    </w:p>
    <w:p w:rsidR="00256A2B" w:rsidRDefault="00432240">
      <w:pPr>
        <w:numPr>
          <w:ilvl w:val="0"/>
          <w:numId w:val="2"/>
        </w:numPr>
        <w:spacing w:after="200" w:line="240" w:lineRule="auto"/>
        <w:ind w:left="1417"/>
        <w:jc w:val="both"/>
      </w:pPr>
      <w:r>
        <w:t xml:space="preserve">při jednání s úřady vystupuje pracovník pouze jako doprovod, až v případě akutní potřeby poskytne svoji součinnost.  </w:t>
      </w:r>
    </w:p>
    <w:p w:rsidR="00256A2B" w:rsidRDefault="00432240">
      <w:pPr>
        <w:spacing w:after="0" w:line="276" w:lineRule="auto"/>
      </w:pPr>
      <w:r>
        <w:rPr>
          <w:sz w:val="23"/>
          <w:szCs w:val="23"/>
        </w:rPr>
        <w:t>Uvedené zásady se odrážejí ve všech zpracovaných pracovních postupech a to zejména v metodikách MP/2 , MP/3 a MP/4.</w:t>
      </w:r>
    </w:p>
    <w:p w:rsidR="00256A2B" w:rsidRDefault="00256A2B">
      <w:pPr>
        <w:spacing w:after="200" w:line="240" w:lineRule="auto"/>
        <w:ind w:left="1440"/>
        <w:jc w:val="both"/>
      </w:pPr>
    </w:p>
    <w:p w:rsidR="00256A2B" w:rsidRDefault="00432240">
      <w:pPr>
        <w:widowControl w:val="0"/>
        <w:shd w:val="clear" w:color="auto" w:fill="A6A6A6"/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Podmínky poskytování sociální služby</w:t>
      </w:r>
    </w:p>
    <w:p w:rsidR="00256A2B" w:rsidRDefault="00256A2B">
      <w:pPr>
        <w:spacing w:after="200" w:line="240" w:lineRule="auto"/>
        <w:jc w:val="both"/>
      </w:pPr>
    </w:p>
    <w:p w:rsidR="00256A2B" w:rsidRDefault="00432240">
      <w:pPr>
        <w:spacing w:after="200" w:line="240" w:lineRule="auto"/>
        <w:jc w:val="both"/>
      </w:pPr>
      <w:r>
        <w:t xml:space="preserve">Osoba nesmí trpět závažným přenosným onemocněním, jehož </w:t>
      </w:r>
      <w:proofErr w:type="gramStart"/>
      <w:r>
        <w:t>nákazou  by</w:t>
      </w:r>
      <w:proofErr w:type="gramEnd"/>
      <w:r>
        <w:t xml:space="preserve"> ohrozil  pracovníky, nebo  ostatní uživatele. V </w:t>
      </w:r>
      <w:proofErr w:type="gramStart"/>
      <w:r>
        <w:t>opačném  případě</w:t>
      </w:r>
      <w:proofErr w:type="gramEnd"/>
      <w:r>
        <w:t xml:space="preserve"> je zájemci předán kontakt na příslušné zdravotnické zařízení.  </w:t>
      </w:r>
    </w:p>
    <w:p w:rsidR="00256A2B" w:rsidRDefault="00432240">
      <w:pPr>
        <w:spacing w:after="200" w:line="240" w:lineRule="auto"/>
        <w:jc w:val="both"/>
      </w:pPr>
      <w:r>
        <w:t>Zájemce o službu se dorozumí česky, nebo si je schopen zajistit tlumočníka.</w:t>
      </w:r>
    </w:p>
    <w:p w:rsidR="00256A2B" w:rsidRDefault="00432240">
      <w:pPr>
        <w:spacing w:line="240" w:lineRule="auto"/>
      </w:pPr>
      <w:r>
        <w:t>Chování osoby je v souladu s vnitřními pravidly DC.</w:t>
      </w:r>
    </w:p>
    <w:p w:rsidR="00256A2B" w:rsidRDefault="00256A2B">
      <w:pPr>
        <w:spacing w:line="240" w:lineRule="auto"/>
      </w:pPr>
    </w:p>
    <w:p w:rsidR="00256A2B" w:rsidRDefault="004322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Poskytované služby</w:t>
      </w:r>
    </w:p>
    <w:p w:rsidR="00256A2B" w:rsidRDefault="00256A2B">
      <w:pPr>
        <w:pStyle w:val="Nadpis3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bookmarkStart w:id="3" w:name="_2et92p0" w:colFirst="0" w:colLast="0"/>
      <w:bookmarkEnd w:id="3"/>
    </w:p>
    <w:p w:rsidR="00256A2B" w:rsidRDefault="00432240">
      <w:pPr>
        <w:pStyle w:val="Nadpis3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bookmarkStart w:id="4" w:name="_c0ekq9v7imgi" w:colFirst="0" w:colLast="0"/>
      <w:bookmarkEnd w:id="4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Základní činnosti</w:t>
      </w:r>
    </w:p>
    <w:p w:rsidR="00256A2B" w:rsidRDefault="00432240">
      <w:pPr>
        <w:spacing w:line="240" w:lineRule="auto"/>
      </w:pPr>
      <w:r>
        <w:t xml:space="preserve">Není-li uvedeno jinak, je služba poskytována zdarma. Ceny zpoplatněných služeb jsou uvedeny v ceníku, který je součástí tohoto dokumentu. </w:t>
      </w:r>
    </w:p>
    <w:p w:rsidR="00256A2B" w:rsidRDefault="00432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Základní sociální poradenství</w:t>
      </w:r>
    </w:p>
    <w:p w:rsidR="00256A2B" w:rsidRDefault="00432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Pomoc při osobní hygieně nebo poskytnutí podmínek pro osobní hygienu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Možnost využití WC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Celková hygiena těla (sprcha)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Užití hygienické sprchy pro osoby s parazity či jinou přenosnou nemocí</w:t>
      </w:r>
      <w:r>
        <w:t xml:space="preserve"> - nevztahuje se na DC Hořovice.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Možnost holení elektrickým strojkem</w:t>
      </w:r>
      <w:r>
        <w:t>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Vydání čistého oblečení ze sociálního šatníku cca 1 x za </w:t>
      </w:r>
      <w:r>
        <w:t>3</w:t>
      </w:r>
      <w:r>
        <w:rPr>
          <w:color w:val="000000"/>
        </w:rPr>
        <w:t xml:space="preserve"> měsíců popř. v dalších odůvodněných případech.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Výdej toaletních potřeb zdarma v odůvodněných případech.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Aplikace desinfekčních a dezinsekčních prostředků, repelentů či mastí</w:t>
      </w:r>
      <w:r>
        <w:t>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Oholení hlavy či ostř</w:t>
      </w:r>
      <w:r>
        <w:t>í</w:t>
      </w:r>
      <w:r>
        <w:rPr>
          <w:color w:val="000000"/>
        </w:rPr>
        <w:t>h</w:t>
      </w:r>
      <w:r>
        <w:t>á</w:t>
      </w:r>
      <w:r>
        <w:rPr>
          <w:color w:val="000000"/>
        </w:rPr>
        <w:t xml:space="preserve">ní vlasů v případě napadení parazity.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Úschova čistého oblečení</w:t>
      </w:r>
      <w:r>
        <w:t xml:space="preserve"> - nevztahuje se na DC Hořovice.</w:t>
      </w:r>
      <w:r>
        <w:rPr>
          <w:color w:val="000000"/>
        </w:rPr>
        <w:t xml:space="preserve"> </w:t>
      </w:r>
    </w:p>
    <w:p w:rsidR="00256A2B" w:rsidRDefault="00432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Poskytnutí stravy nebo pomoc při zajištění stravy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Možnost využití mikrovlnné trouby pro ohřev vlastních potravin</w:t>
      </w:r>
      <w:r>
        <w:t>. V DC Hořovice možnost přípravy vlastní stravy.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Nákup potravin v doprovodu sociálního asistenta - </w:t>
      </w:r>
      <w:r>
        <w:t>nevztahuje se na DC Hořovice.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V odůvodněném případě výdej jednorázové potravinové pomoci.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Vydání studené stravy 1x denně v otevírací době DC.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Vydání teplého oběda za poplatek v době mezi 11:00 – 14:00</w:t>
      </w:r>
      <w:r>
        <w:t xml:space="preserve"> - </w:t>
      </w:r>
      <w:r>
        <w:rPr>
          <w:color w:val="000000"/>
        </w:rPr>
        <w:t xml:space="preserve">nevztahuje se na DC </w:t>
      </w:r>
      <w:r>
        <w:t>H</w:t>
      </w:r>
      <w:r>
        <w:rPr>
          <w:color w:val="000000"/>
        </w:rPr>
        <w:t>ořovice.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Pitný režim v otevírací době DC.</w:t>
      </w:r>
    </w:p>
    <w:p w:rsidR="00256A2B" w:rsidRDefault="00432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Pomoc při uplatňování práv, oprávněných zájmů a při obstarávání osobních záležitostí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Vyhledání kontaktů na různá zařízení (lékařská zařízení, ubytovny, úřady) dle potřeb uživatele.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Zprostředkování návazných sociálních služeb (ubytování v azylovém domě, pomoc s podáním žádosti do pobytových zařízení).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Doprovod uživatele při obstarávání běžných záležitostí s možností as</w:t>
      </w:r>
      <w:r>
        <w:t xml:space="preserve">istence </w:t>
      </w:r>
      <w:r>
        <w:rPr>
          <w:color w:val="000000"/>
        </w:rPr>
        <w:t>(rodný list, občanský průkaz, průkaz zdravotního pojištěnce atd.)</w:t>
      </w:r>
      <w:r>
        <w:t>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Možnost využití telefonu k vyřízení běžných záležitostí (získání práce, ubytování, lékař, úřady). 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Možnost využití PC a pomoc při jeho obsluze (vyhledání informací na internetu, kontrola e-mailu).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Zasílání pošty uživateli na adresu DC</w:t>
      </w:r>
      <w:r>
        <w:t>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Pomoc se zajištěním lékařské péče (vyhledání zdravotnického zařízení, pomoc při evidenci, doprovod k </w:t>
      </w:r>
      <w:proofErr w:type="gramStart"/>
      <w:r>
        <w:rPr>
          <w:color w:val="000000"/>
        </w:rPr>
        <w:t>lékaři) .</w:t>
      </w:r>
      <w:proofErr w:type="gramEnd"/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Finanční plánování a možnost založení osobního konta uživatele v DC.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Pomoc při hledání a udržení pracovního uplatnění.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Pomoc při komunikaci s rodinou, obnovení vztahů.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Poskytnutí přístupu k dennímu tisku a TV.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Poskytnutí psychologického a právního poradenství.</w:t>
      </w:r>
    </w:p>
    <w:p w:rsidR="00256A2B" w:rsidRDefault="0043224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Nácvik pravidelného nakupování a plánování nákupu vzhledem k příjmům</w:t>
      </w:r>
      <w:r>
        <w:t xml:space="preserve"> - nevztahuje se na DC Hořovice.</w:t>
      </w:r>
    </w:p>
    <w:p w:rsidR="00256A2B" w:rsidRDefault="00432240">
      <w:pPr>
        <w:numPr>
          <w:ilvl w:val="1"/>
          <w:numId w:val="10"/>
        </w:numPr>
        <w:spacing w:after="0" w:line="240" w:lineRule="auto"/>
      </w:pPr>
      <w:r>
        <w:t>Pomoc se smysluplným využíváním volného času (kluby a besedy pořádané v DC).</w:t>
      </w:r>
    </w:p>
    <w:p w:rsidR="00256A2B" w:rsidRDefault="00432240">
      <w:pPr>
        <w:numPr>
          <w:ilvl w:val="1"/>
          <w:numId w:val="10"/>
        </w:numPr>
        <w:spacing w:after="0" w:line="240" w:lineRule="auto"/>
      </w:pPr>
      <w:r>
        <w:t xml:space="preserve">Úschova osobních dokumentů a finančních prostředků. </w:t>
      </w:r>
    </w:p>
    <w:p w:rsidR="00256A2B" w:rsidRDefault="00256A2B"/>
    <w:p w:rsidR="00256A2B" w:rsidRDefault="00432240">
      <w:pPr>
        <w:pStyle w:val="Nadpis3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bookmarkStart w:id="5" w:name="_45co8k5f27o" w:colFirst="0" w:colLast="0"/>
      <w:bookmarkEnd w:id="5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Fakultativní činnosti </w:t>
      </w:r>
    </w:p>
    <w:p w:rsidR="00256A2B" w:rsidRDefault="00432240">
      <w:pPr>
        <w:spacing w:line="240" w:lineRule="auto"/>
      </w:pPr>
      <w:r>
        <w:t>(Není-li uvedeno jinak, jsou fakultativní služby poskytovány za úplatu. Ceny služeb mají spíše motivační charakter.)</w:t>
      </w:r>
    </w:p>
    <w:p w:rsidR="00256A2B" w:rsidRDefault="00432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Praní a sušení osobního prádla za úplatu.</w:t>
      </w:r>
    </w:p>
    <w:p w:rsidR="00256A2B" w:rsidRDefault="00432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Výdej toaletních potřeb za úplatu. </w:t>
      </w:r>
    </w:p>
    <w:p w:rsidR="00256A2B" w:rsidRDefault="00432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Pomoc s převozem osobních věcí při stěhování.</w:t>
      </w:r>
    </w:p>
    <w:p w:rsidR="00256A2B" w:rsidRDefault="00432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Poskytnutí ošacení za úplatu nad rámec bezplatné služby.</w:t>
      </w:r>
    </w:p>
    <w:p w:rsidR="00256A2B" w:rsidRDefault="004322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Uvaření kávy.</w:t>
      </w:r>
    </w:p>
    <w:p w:rsidR="00256A2B" w:rsidRDefault="00256A2B"/>
    <w:p w:rsidR="00256A2B" w:rsidRDefault="00256A2B"/>
    <w:p w:rsidR="00256A2B" w:rsidRDefault="004322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Další informace o poskytovaných službách</w:t>
      </w:r>
    </w:p>
    <w:p w:rsidR="00256A2B" w:rsidRDefault="00432240">
      <w:pPr>
        <w:pStyle w:val="Nadpis3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6" w:name="_3kz1146rmth" w:colFirst="0" w:colLast="0"/>
      <w:bookmarkEnd w:id="6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Provozní doba:</w:t>
      </w:r>
    </w:p>
    <w:p w:rsidR="00256A2B" w:rsidRDefault="0043224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DC Beroun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Po-Pá   8:00 – 15:00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So         8:00 - 14:00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Kluby:</w:t>
      </w:r>
      <w:r>
        <w:rPr>
          <w:rFonts w:ascii="Times New Roman" w:eastAsia="Times New Roman" w:hAnsi="Times New Roman" w:cs="Times New Roman"/>
        </w:rPr>
        <w:t xml:space="preserve">  čtvrtek</w:t>
      </w:r>
      <w:proofErr w:type="gramEnd"/>
      <w:r>
        <w:rPr>
          <w:rFonts w:ascii="Times New Roman" w:eastAsia="Times New Roman" w:hAnsi="Times New Roman" w:cs="Times New Roman"/>
        </w:rPr>
        <w:t xml:space="preserve">, 15:30 – 17:30 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Sanitární den:</w:t>
      </w:r>
      <w:r>
        <w:rPr>
          <w:rFonts w:ascii="Times New Roman" w:eastAsia="Times New Roman" w:hAnsi="Times New Roman" w:cs="Times New Roman"/>
        </w:rPr>
        <w:t xml:space="preserve"> každou 1. středu v měsíci je centrum uzavřeno </w:t>
      </w:r>
    </w:p>
    <w:p w:rsidR="00256A2B" w:rsidRDefault="00256A2B">
      <w:pPr>
        <w:pStyle w:val="Nadpis3"/>
        <w:spacing w:line="240" w:lineRule="auto"/>
        <w:rPr>
          <w:rFonts w:ascii="Times New Roman" w:eastAsia="Times New Roman" w:hAnsi="Times New Roman" w:cs="Times New Roman"/>
        </w:rPr>
      </w:pPr>
    </w:p>
    <w:p w:rsidR="00256A2B" w:rsidRDefault="0043224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DC Hořovice</w:t>
      </w:r>
    </w:p>
    <w:p w:rsidR="00256A2B" w:rsidRDefault="00432240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Po,St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>8:00 - 15:00</w:t>
      </w:r>
    </w:p>
    <w:p w:rsidR="00256A2B" w:rsidRDefault="004322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Pá</w:t>
      </w:r>
      <w:r>
        <w:rPr>
          <w:rFonts w:ascii="Times New Roman" w:eastAsia="Times New Roman" w:hAnsi="Times New Roman" w:cs="Times New Roman"/>
        </w:rPr>
        <w:tab/>
        <w:t>8.00 - 13.00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Kluby:</w:t>
      </w:r>
      <w:r>
        <w:rPr>
          <w:rFonts w:ascii="Times New Roman" w:eastAsia="Times New Roman" w:hAnsi="Times New Roman" w:cs="Times New Roman"/>
        </w:rPr>
        <w:t xml:space="preserve"> pátek 13.00 - 15.00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Sanitární den:</w:t>
      </w:r>
      <w:r>
        <w:rPr>
          <w:rFonts w:ascii="Times New Roman" w:eastAsia="Times New Roman" w:hAnsi="Times New Roman" w:cs="Times New Roman"/>
        </w:rPr>
        <w:t xml:space="preserve"> každou 1. středu v měsíci je centrum uzavřeno </w:t>
      </w:r>
    </w:p>
    <w:p w:rsidR="00256A2B" w:rsidRDefault="00256A2B">
      <w:pPr>
        <w:pStyle w:val="Nadpis3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bookmarkStart w:id="7" w:name="_xjk02t945e1s" w:colFirst="0" w:colLast="0"/>
      <w:bookmarkEnd w:id="7"/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Forma poskytování služby: </w:t>
      </w:r>
      <w:r>
        <w:rPr>
          <w:rFonts w:ascii="Times New Roman" w:eastAsia="Times New Roman" w:hAnsi="Times New Roman" w:cs="Times New Roman"/>
        </w:rPr>
        <w:t xml:space="preserve">ambulantně 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Kapacita v daný okamžik: 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DC Beroun 20 osob  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DC Hořovice 15 osob</w:t>
      </w:r>
    </w:p>
    <w:p w:rsidR="00256A2B" w:rsidRDefault="004322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Přístup: </w:t>
      </w:r>
      <w:r>
        <w:rPr>
          <w:rFonts w:ascii="Times New Roman" w:eastAsia="Times New Roman" w:hAnsi="Times New Roman" w:cs="Times New Roman"/>
        </w:rPr>
        <w:t xml:space="preserve">Denní centrum v Berouně nemá bezbariérový přístup ani prostory, DC v Hořovicích má bezbariérové prostory. </w:t>
      </w: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256A2B">
      <w:pPr>
        <w:spacing w:line="360" w:lineRule="auto"/>
        <w:rPr>
          <w:b/>
        </w:rPr>
      </w:pPr>
    </w:p>
    <w:p w:rsidR="00256A2B" w:rsidRDefault="0043224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CENÍK PLACENÝCH SLUŽEB</w:t>
      </w:r>
    </w:p>
    <w:p w:rsidR="00256A2B" w:rsidRDefault="00432240">
      <w:pPr>
        <w:spacing w:line="360" w:lineRule="auto"/>
        <w:jc w:val="center"/>
      </w:pPr>
      <w:r>
        <w:t xml:space="preserve">(PLATNÝ OD </w:t>
      </w:r>
      <w:proofErr w:type="gramStart"/>
      <w:r>
        <w:t>1.1.2019</w:t>
      </w:r>
      <w:proofErr w:type="gramEnd"/>
      <w:r>
        <w:t xml:space="preserve">) </w:t>
      </w:r>
    </w:p>
    <w:p w:rsidR="00256A2B" w:rsidRDefault="00432240">
      <w:pPr>
        <w:spacing w:line="360" w:lineRule="auto"/>
      </w:pPr>
      <w:r>
        <w:t xml:space="preserve">KÁVA                                      </w:t>
      </w:r>
      <w:r>
        <w:tab/>
        <w:t>5,- KČ</w:t>
      </w:r>
    </w:p>
    <w:p w:rsidR="00256A2B" w:rsidRDefault="00432240">
      <w:pPr>
        <w:spacing w:line="360" w:lineRule="auto"/>
      </w:pPr>
      <w:r>
        <w:t xml:space="preserve">KÁVA s cukrem                      </w:t>
      </w:r>
      <w:r>
        <w:tab/>
        <w:t>7,- KČ</w:t>
      </w:r>
    </w:p>
    <w:p w:rsidR="00256A2B" w:rsidRDefault="00432240">
      <w:pPr>
        <w:spacing w:line="360" w:lineRule="auto"/>
      </w:pPr>
      <w:r>
        <w:t xml:space="preserve">POLÉVKA                              </w:t>
      </w:r>
      <w:r>
        <w:tab/>
        <w:t>8,- KČ</w:t>
      </w:r>
    </w:p>
    <w:p w:rsidR="00256A2B" w:rsidRDefault="00432240">
      <w:pPr>
        <w:spacing w:line="360" w:lineRule="auto"/>
      </w:pPr>
      <w:r>
        <w:t xml:space="preserve">HLAVNÍ JÍDLO                      </w:t>
      </w:r>
      <w:r>
        <w:tab/>
        <w:t>15,- KČ</w:t>
      </w:r>
    </w:p>
    <w:p w:rsidR="00256A2B" w:rsidRDefault="00432240">
      <w:pPr>
        <w:spacing w:line="360" w:lineRule="auto"/>
      </w:pPr>
      <w:r>
        <w:t xml:space="preserve">PRANÍ a SUŠENÍ </w:t>
      </w:r>
      <w:proofErr w:type="gramStart"/>
      <w:r>
        <w:t>PRÁDLA              20,</w:t>
      </w:r>
      <w:proofErr w:type="gramEnd"/>
      <w:r>
        <w:t>- KČ</w:t>
      </w:r>
    </w:p>
    <w:p w:rsidR="00256A2B" w:rsidRDefault="00432240">
      <w:pPr>
        <w:spacing w:line="360" w:lineRule="auto"/>
      </w:pPr>
      <w:r>
        <w:t xml:space="preserve">HOLICÍ STROJEK                 </w:t>
      </w:r>
      <w:r>
        <w:tab/>
        <w:t>8,- KČ</w:t>
      </w:r>
    </w:p>
    <w:p w:rsidR="00256A2B" w:rsidRDefault="00432240">
      <w:pPr>
        <w:spacing w:line="360" w:lineRule="auto"/>
      </w:pPr>
      <w:r>
        <w:t>HYG. POTŘEBY A RUČNÍK</w:t>
      </w:r>
      <w:r>
        <w:tab/>
        <w:t>5,- KČ</w:t>
      </w:r>
    </w:p>
    <w:p w:rsidR="00256A2B" w:rsidRDefault="00432240">
      <w:pPr>
        <w:spacing w:line="360" w:lineRule="auto"/>
      </w:pPr>
      <w:r>
        <w:t xml:space="preserve">KARTÁČEK NA ZUBY         </w:t>
      </w:r>
      <w:r>
        <w:tab/>
        <w:t>8,-KČ</w:t>
      </w:r>
    </w:p>
    <w:p w:rsidR="00256A2B" w:rsidRDefault="00432240">
      <w:pPr>
        <w:spacing w:line="240" w:lineRule="auto"/>
      </w:pPr>
      <w:r>
        <w:t>-----------------------------------------------------------</w:t>
      </w:r>
    </w:p>
    <w:p w:rsidR="00256A2B" w:rsidRDefault="00256A2B"/>
    <w:sectPr w:rsidR="00256A2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D5" w:rsidRDefault="00A040D5">
      <w:pPr>
        <w:spacing w:after="0" w:line="240" w:lineRule="auto"/>
      </w:pPr>
      <w:r>
        <w:separator/>
      </w:r>
    </w:p>
  </w:endnote>
  <w:endnote w:type="continuationSeparator" w:id="0">
    <w:p w:rsidR="00A040D5" w:rsidRDefault="00A0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2B" w:rsidRDefault="00432240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Charita Beroun, IČ: 47514329; www. charita-beroun.cz, Denní centrum pro osoby bez přístřeší, E-mail:</w:t>
    </w:r>
    <w:r>
      <w:rPr>
        <w:rFonts w:ascii="Times New Roman" w:eastAsia="Times New Roman" w:hAnsi="Times New Roman" w:cs="Times New Roman"/>
        <w:sz w:val="20"/>
        <w:szCs w:val="20"/>
      </w:rPr>
      <w:t xml:space="preserve"> dennicentrum@charita-beroun.cz, </w:t>
    </w:r>
    <w:r>
      <w:rPr>
        <w:rFonts w:ascii="Times New Roman" w:eastAsia="Times New Roman" w:hAnsi="Times New Roman" w:cs="Times New Roman"/>
        <w:b/>
        <w:sz w:val="20"/>
        <w:szCs w:val="20"/>
      </w:rPr>
      <w:t>tel</w:t>
    </w:r>
    <w:r>
      <w:rPr>
        <w:rFonts w:ascii="Times New Roman" w:eastAsia="Times New Roman" w:hAnsi="Times New Roman" w:cs="Times New Roman"/>
        <w:sz w:val="20"/>
        <w:szCs w:val="20"/>
      </w:rPr>
      <w:t xml:space="preserve">:724 023 832, </w:t>
    </w:r>
    <w:r>
      <w:rPr>
        <w:rFonts w:ascii="Times New Roman" w:eastAsia="Times New Roman" w:hAnsi="Times New Roman" w:cs="Times New Roman"/>
        <w:b/>
        <w:sz w:val="20"/>
        <w:szCs w:val="20"/>
      </w:rPr>
      <w:t>ID datové schránky:</w:t>
    </w:r>
    <w:r>
      <w:rPr>
        <w:rFonts w:ascii="Times New Roman" w:eastAsia="Times New Roman" w:hAnsi="Times New Roman" w:cs="Times New Roman"/>
        <w:sz w:val="20"/>
        <w:szCs w:val="20"/>
      </w:rPr>
      <w:t xml:space="preserve"> ujvg8ez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5772150" cy="12700"/>
              <wp:effectExtent l="0" t="0" r="0" b="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9925" y="378000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577215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56A2B" w:rsidRDefault="00432240">
    <w:pPr>
      <w:jc w:val="right"/>
    </w:pPr>
    <w:r>
      <w:fldChar w:fldCharType="begin"/>
    </w:r>
    <w:r>
      <w:instrText>PAGE</w:instrText>
    </w:r>
    <w:r>
      <w:fldChar w:fldCharType="separate"/>
    </w:r>
    <w:r w:rsidR="007E7CF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2B" w:rsidRDefault="00432240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Charita Beroun, IČ: 47514329; www. charita-beroun.cz, Denní centrum pro osoby bez přístřeší, E-mail:</w:t>
    </w:r>
    <w:r>
      <w:rPr>
        <w:rFonts w:ascii="Times New Roman" w:eastAsia="Times New Roman" w:hAnsi="Times New Roman" w:cs="Times New Roman"/>
        <w:sz w:val="20"/>
        <w:szCs w:val="20"/>
      </w:rPr>
      <w:t xml:space="preserve"> dennicentrum@charita-beroun.cz, </w:t>
    </w:r>
    <w:r>
      <w:rPr>
        <w:rFonts w:ascii="Times New Roman" w:eastAsia="Times New Roman" w:hAnsi="Times New Roman" w:cs="Times New Roman"/>
        <w:b/>
        <w:sz w:val="20"/>
        <w:szCs w:val="20"/>
      </w:rPr>
      <w:t>tel</w:t>
    </w:r>
    <w:r>
      <w:rPr>
        <w:rFonts w:ascii="Times New Roman" w:eastAsia="Times New Roman" w:hAnsi="Times New Roman" w:cs="Times New Roman"/>
        <w:sz w:val="20"/>
        <w:szCs w:val="20"/>
      </w:rPr>
      <w:t xml:space="preserve">:724 023 832, </w:t>
    </w:r>
    <w:r>
      <w:rPr>
        <w:rFonts w:ascii="Times New Roman" w:eastAsia="Times New Roman" w:hAnsi="Times New Roman" w:cs="Times New Roman"/>
        <w:b/>
        <w:sz w:val="20"/>
        <w:szCs w:val="20"/>
      </w:rPr>
      <w:t>ID datové schránky:</w:t>
    </w:r>
    <w:r>
      <w:rPr>
        <w:rFonts w:ascii="Times New Roman" w:eastAsia="Times New Roman" w:hAnsi="Times New Roman" w:cs="Times New Roman"/>
        <w:sz w:val="20"/>
        <w:szCs w:val="20"/>
      </w:rPr>
      <w:t xml:space="preserve"> ujvg8ez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577215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9925" y="378000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577215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56A2B" w:rsidRDefault="00432240">
    <w:r>
      <w:t xml:space="preserve">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7E7C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D5" w:rsidRDefault="00A040D5">
      <w:pPr>
        <w:spacing w:after="0" w:line="240" w:lineRule="auto"/>
      </w:pPr>
      <w:r>
        <w:separator/>
      </w:r>
    </w:p>
  </w:footnote>
  <w:footnote w:type="continuationSeparator" w:id="0">
    <w:p w:rsidR="00A040D5" w:rsidRDefault="00A0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2B" w:rsidRDefault="004322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8953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5CA"/>
    <w:multiLevelType w:val="multilevel"/>
    <w:tmpl w:val="0F360A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4C53C4"/>
    <w:multiLevelType w:val="multilevel"/>
    <w:tmpl w:val="7520E804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6A5"/>
    <w:multiLevelType w:val="multilevel"/>
    <w:tmpl w:val="DCD6BE0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B95911"/>
    <w:multiLevelType w:val="multilevel"/>
    <w:tmpl w:val="72F48300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214C"/>
    <w:multiLevelType w:val="multilevel"/>
    <w:tmpl w:val="52BA19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055836"/>
    <w:multiLevelType w:val="multilevel"/>
    <w:tmpl w:val="C92078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8C66D09"/>
    <w:multiLevelType w:val="multilevel"/>
    <w:tmpl w:val="777C46B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F9D3352"/>
    <w:multiLevelType w:val="multilevel"/>
    <w:tmpl w:val="38AA454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45086D"/>
    <w:multiLevelType w:val="multilevel"/>
    <w:tmpl w:val="B7466B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47C6C2F"/>
    <w:multiLevelType w:val="multilevel"/>
    <w:tmpl w:val="31A261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94B07E4"/>
    <w:multiLevelType w:val="multilevel"/>
    <w:tmpl w:val="E3ACBC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2B"/>
    <w:rsid w:val="00256A2B"/>
    <w:rsid w:val="00432240"/>
    <w:rsid w:val="007E7CFD"/>
    <w:rsid w:val="00A040D5"/>
    <w:rsid w:val="00C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41288-D893-4B2F-A76E-46B1DD5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</w:pPr>
    <w:rPr>
      <w:sz w:val="56"/>
      <w:szCs w:val="5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Křikavová</dc:creator>
  <cp:lastModifiedBy>Soňa Křikavová</cp:lastModifiedBy>
  <cp:revision>2</cp:revision>
  <dcterms:created xsi:type="dcterms:W3CDTF">2019-10-21T13:03:00Z</dcterms:created>
  <dcterms:modified xsi:type="dcterms:W3CDTF">2019-10-21T13:03:00Z</dcterms:modified>
</cp:coreProperties>
</file>