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9B" w:rsidRDefault="00CF069B" w:rsidP="00CF069B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CF069B" w:rsidTr="0013477E">
        <w:trPr>
          <w:jc w:val="center"/>
        </w:trPr>
        <w:tc>
          <w:tcPr>
            <w:tcW w:w="2496" w:type="dxa"/>
          </w:tcPr>
          <w:p w:rsidR="00CF069B" w:rsidRDefault="00CF069B" w:rsidP="0013477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BCA19E5" wp14:editId="73503ADC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CF069B" w:rsidRPr="00154925" w:rsidRDefault="00CF069B" w:rsidP="0013477E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CF069B" w:rsidRPr="00EF395C" w:rsidRDefault="00CF069B" w:rsidP="0013477E">
            <w:pPr>
              <w:jc w:val="center"/>
              <w:rPr>
                <w:rFonts w:ascii="Century Gothic" w:hAnsi="Century Gothic"/>
              </w:rPr>
            </w:pPr>
          </w:p>
          <w:p w:rsidR="00CF069B" w:rsidRPr="00EF395C" w:rsidRDefault="00CF069B" w:rsidP="0013477E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CF069B" w:rsidRPr="00EF395C" w:rsidRDefault="00CF069B" w:rsidP="001347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CF069B" w:rsidRPr="00EF395C" w:rsidRDefault="00CF069B" w:rsidP="0013477E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CF069B" w:rsidRDefault="00CF069B" w:rsidP="0013477E">
            <w:pPr>
              <w:jc w:val="center"/>
            </w:pPr>
          </w:p>
        </w:tc>
        <w:tc>
          <w:tcPr>
            <w:tcW w:w="1988" w:type="dxa"/>
          </w:tcPr>
          <w:p w:rsidR="00CF069B" w:rsidRDefault="00CF069B" w:rsidP="0013477E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7EEED80" wp14:editId="541A30C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69B" w:rsidRPr="00026B0D" w:rsidRDefault="00CF069B" w:rsidP="00CF069B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</w:t>
      </w:r>
      <w:r w:rsidR="00871AD9">
        <w:rPr>
          <w:rFonts w:ascii="Arial" w:hAnsi="Arial" w:cs="Arial"/>
          <w:sz w:val="28"/>
          <w:szCs w:val="28"/>
        </w:rPr>
        <w:t xml:space="preserve"> 27</w:t>
      </w:r>
      <w:proofErr w:type="gramEnd"/>
      <w:r w:rsidR="00871AD9">
        <w:rPr>
          <w:rFonts w:ascii="Arial" w:hAnsi="Arial" w:cs="Arial"/>
          <w:sz w:val="28"/>
          <w:szCs w:val="28"/>
        </w:rPr>
        <w:t>. 10.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CF069B" w:rsidRPr="00026B0D" w:rsidRDefault="00CF069B" w:rsidP="00CF069B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 w:rsidR="00871AD9">
        <w:rPr>
          <w:rFonts w:ascii="Arial" w:hAnsi="Arial" w:cs="Arial"/>
          <w:sz w:val="28"/>
          <w:szCs w:val="28"/>
        </w:rPr>
        <w:t xml:space="preserve"> a povídání o vzniku ČSR</w:t>
      </w:r>
    </w:p>
    <w:p w:rsidR="00CF069B" w:rsidRPr="00026B0D" w:rsidRDefault="00CF069B" w:rsidP="00CF069B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F069B" w:rsidRDefault="00CF069B" w:rsidP="00CF069B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871AD9">
        <w:rPr>
          <w:rFonts w:ascii="Arial" w:hAnsi="Arial" w:cs="Arial"/>
          <w:sz w:val="28"/>
          <w:szCs w:val="28"/>
        </w:rPr>
        <w:t xml:space="preserve">• 13,30 h – zpívání s p. </w:t>
      </w:r>
      <w:proofErr w:type="spellStart"/>
      <w:r w:rsidR="00871AD9">
        <w:rPr>
          <w:rFonts w:ascii="Arial" w:hAnsi="Arial" w:cs="Arial"/>
          <w:sz w:val="28"/>
          <w:szCs w:val="28"/>
        </w:rPr>
        <w:t>Hukem</w:t>
      </w:r>
      <w:proofErr w:type="spellEnd"/>
      <w:r w:rsidR="00871AD9">
        <w:rPr>
          <w:rFonts w:ascii="Arial" w:hAnsi="Arial" w:cs="Arial"/>
          <w:sz w:val="28"/>
          <w:szCs w:val="28"/>
        </w:rPr>
        <w:t xml:space="preserve"> a jeho rodinou</w:t>
      </w:r>
    </w:p>
    <w:p w:rsidR="00871AD9" w:rsidRPr="00026B0D" w:rsidRDefault="00871AD9" w:rsidP="00CF069B">
      <w:pPr>
        <w:spacing w:line="360" w:lineRule="auto"/>
        <w:rPr>
          <w:rFonts w:ascii="Arial" w:hAnsi="Arial" w:cs="Arial"/>
          <w:sz w:val="28"/>
          <w:szCs w:val="28"/>
        </w:rPr>
      </w:pPr>
    </w:p>
    <w:p w:rsidR="00CF069B" w:rsidRDefault="00871AD9" w:rsidP="00871AD9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28</w:t>
      </w:r>
      <w:proofErr w:type="gramEnd"/>
      <w:r>
        <w:rPr>
          <w:rFonts w:ascii="Arial" w:hAnsi="Arial" w:cs="Arial"/>
          <w:sz w:val="28"/>
          <w:szCs w:val="28"/>
        </w:rPr>
        <w:t>. 10.           STÁTNÍ  SVÁTEK</w:t>
      </w:r>
    </w:p>
    <w:p w:rsidR="00871AD9" w:rsidRPr="00026B0D" w:rsidRDefault="00871AD9" w:rsidP="00871AD9">
      <w:pPr>
        <w:spacing w:line="360" w:lineRule="auto"/>
        <w:rPr>
          <w:rFonts w:ascii="Arial" w:hAnsi="Arial" w:cs="Arial"/>
          <w:sz w:val="28"/>
          <w:szCs w:val="28"/>
        </w:rPr>
      </w:pPr>
    </w:p>
    <w:p w:rsidR="00CF069B" w:rsidRPr="00026B0D" w:rsidRDefault="00871AD9" w:rsidP="00CF06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29. 10.</w:t>
      </w:r>
      <w:r w:rsidR="00CF069B"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CF069B" w:rsidRPr="00026B0D" w:rsidRDefault="00CF069B" w:rsidP="00CF069B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10,30 h – </w:t>
      </w:r>
      <w:r w:rsidR="00871AD9">
        <w:rPr>
          <w:rFonts w:ascii="Arial" w:hAnsi="Arial" w:cs="Arial"/>
          <w:b/>
          <w:sz w:val="28"/>
          <w:szCs w:val="28"/>
        </w:rPr>
        <w:t xml:space="preserve">Vzpomínkové dopoledne na </w:t>
      </w:r>
      <w:proofErr w:type="gramStart"/>
      <w:r w:rsidR="00871AD9">
        <w:rPr>
          <w:rFonts w:ascii="Arial" w:hAnsi="Arial" w:cs="Arial"/>
          <w:b/>
          <w:sz w:val="28"/>
          <w:szCs w:val="28"/>
        </w:rPr>
        <w:t>téma : Film</w:t>
      </w:r>
      <w:proofErr w:type="gramEnd"/>
    </w:p>
    <w:p w:rsidR="00871AD9" w:rsidRDefault="00CF069B" w:rsidP="00CF069B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 w:rsidR="00871AD9">
        <w:rPr>
          <w:rFonts w:ascii="Arial" w:hAnsi="Arial" w:cs="Arial"/>
          <w:sz w:val="28"/>
          <w:szCs w:val="28"/>
        </w:rPr>
        <w:t xml:space="preserve"> tvoření – kuličkový obraz z papíru:  Vincent   </w:t>
      </w:r>
    </w:p>
    <w:p w:rsidR="00CF069B" w:rsidRPr="00026B0D" w:rsidRDefault="00871AD9" w:rsidP="00CF06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Van </w:t>
      </w:r>
      <w:proofErr w:type="spellStart"/>
      <w:r>
        <w:rPr>
          <w:rFonts w:ascii="Arial" w:hAnsi="Arial" w:cs="Arial"/>
          <w:sz w:val="28"/>
          <w:szCs w:val="28"/>
        </w:rPr>
        <w:t>Gogh</w:t>
      </w:r>
      <w:proofErr w:type="spellEnd"/>
      <w:r>
        <w:rPr>
          <w:rFonts w:ascii="Arial" w:hAnsi="Arial" w:cs="Arial"/>
          <w:sz w:val="28"/>
          <w:szCs w:val="28"/>
        </w:rPr>
        <w:t xml:space="preserve"> - Kosatce                   </w:t>
      </w:r>
    </w:p>
    <w:p w:rsidR="00CF069B" w:rsidRPr="00026B0D" w:rsidRDefault="00871AD9" w:rsidP="00CF06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30. 10.</w:t>
      </w:r>
      <w:r w:rsidR="00CF069B"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="00CF069B" w:rsidRPr="00026B0D">
        <w:rPr>
          <w:rFonts w:ascii="Arial" w:hAnsi="Arial" w:cs="Arial"/>
          <w:color w:val="0000FF"/>
          <w:sz w:val="28"/>
          <w:szCs w:val="28"/>
        </w:rPr>
        <w:tab/>
      </w:r>
      <w:r w:rsidR="00CF069B" w:rsidRPr="00026B0D">
        <w:rPr>
          <w:rFonts w:ascii="Arial" w:hAnsi="Arial" w:cs="Arial"/>
          <w:sz w:val="28"/>
          <w:szCs w:val="28"/>
        </w:rPr>
        <w:t>• 10,00 h – cvičení</w:t>
      </w:r>
    </w:p>
    <w:p w:rsidR="00CF069B" w:rsidRPr="00026B0D" w:rsidRDefault="00CF069B" w:rsidP="00CF069B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 w:rsidR="00871AD9">
        <w:rPr>
          <w:rFonts w:ascii="Arial" w:hAnsi="Arial" w:cs="Arial"/>
          <w:sz w:val="28"/>
          <w:szCs w:val="28"/>
        </w:rPr>
        <w:t>s písničkou</w:t>
      </w:r>
      <w:bookmarkStart w:id="0" w:name="_GoBack"/>
      <w:bookmarkEnd w:id="0"/>
    </w:p>
    <w:p w:rsidR="00CF069B" w:rsidRPr="00026B0D" w:rsidRDefault="00CF069B" w:rsidP="00CF069B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F069B" w:rsidRPr="00026B0D" w:rsidRDefault="00CF069B" w:rsidP="00CF069B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CF069B" w:rsidRPr="00026B0D" w:rsidRDefault="00871AD9" w:rsidP="00CF06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31. 10.</w:t>
      </w:r>
      <w:r w:rsidR="00CF069B" w:rsidRPr="00026B0D">
        <w:rPr>
          <w:rFonts w:ascii="Arial" w:hAnsi="Arial" w:cs="Arial"/>
          <w:b/>
          <w:sz w:val="28"/>
          <w:szCs w:val="28"/>
        </w:rPr>
        <w:tab/>
      </w:r>
      <w:r w:rsidR="00CF069B"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CF069B" w:rsidRPr="00026B0D" w:rsidRDefault="00CF069B" w:rsidP="00CF069B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CF069B" w:rsidRPr="00026B0D" w:rsidRDefault="00CF069B" w:rsidP="00CF069B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F069B" w:rsidRPr="00026B0D" w:rsidRDefault="00CF069B" w:rsidP="00CF069B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• 13,30 h – Kavárnička (posezení u šálku kávy či čaje a povídání při fotografiích)</w:t>
      </w:r>
    </w:p>
    <w:p w:rsidR="00CF069B" w:rsidRPr="00774254" w:rsidRDefault="00CF069B" w:rsidP="00CF069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CF069B" w:rsidRDefault="00CF069B" w:rsidP="00CF069B"/>
    <w:p w:rsidR="001619D9" w:rsidRDefault="001619D9"/>
    <w:sectPr w:rsidR="0016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9B"/>
    <w:rsid w:val="001619D9"/>
    <w:rsid w:val="00871AD9"/>
    <w:rsid w:val="00C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2014-10-24T11:21:00Z</dcterms:created>
  <dcterms:modified xsi:type="dcterms:W3CDTF">2014-10-24T12:20:00Z</dcterms:modified>
</cp:coreProperties>
</file>